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7F40" w14:textId="2E6FAFEB" w:rsidR="009054FD" w:rsidRPr="009F0C25" w:rsidRDefault="009054FD" w:rsidP="009054F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Toc11077264"/>
      <w:bookmarkStart w:id="1" w:name="_Toc11088170"/>
      <w:bookmarkStart w:id="2" w:name="_Toc194100"/>
      <w:bookmarkStart w:id="3" w:name="_Toc265311"/>
      <w:proofErr w:type="spellStart"/>
      <w:r w:rsidRPr="009F0C25">
        <w:rPr>
          <w:rFonts w:ascii="Times New Roman" w:hAnsi="Times New Roman"/>
          <w:b/>
          <w:bCs/>
          <w:sz w:val="22"/>
          <w:szCs w:val="22"/>
        </w:rPr>
        <w:t>Rapid</w:t>
      </w:r>
      <w:r w:rsidR="009F0C25">
        <w:rPr>
          <w:rFonts w:ascii="Times New Roman" w:hAnsi="Times New Roman"/>
          <w:b/>
          <w:bCs/>
          <w:sz w:val="22"/>
          <w:szCs w:val="22"/>
        </w:rPr>
        <w:t>+</w:t>
      </w:r>
      <w:r w:rsidRPr="009F0C25">
        <w:rPr>
          <w:rFonts w:ascii="Times New Roman" w:hAnsi="Times New Roman"/>
          <w:b/>
          <w:bCs/>
          <w:sz w:val="22"/>
          <w:szCs w:val="22"/>
        </w:rPr>
        <w:t>TCT-Anaheim-April</w:t>
      </w:r>
      <w:proofErr w:type="spellEnd"/>
      <w:r w:rsidR="009F0C2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F0C25">
        <w:rPr>
          <w:rFonts w:ascii="Times New Roman" w:hAnsi="Times New Roman"/>
          <w:b/>
          <w:bCs/>
          <w:sz w:val="22"/>
          <w:szCs w:val="22"/>
        </w:rPr>
        <w:t>20-23</w:t>
      </w:r>
    </w:p>
    <w:p w14:paraId="0BE18063" w14:textId="77777777" w:rsidR="009054FD" w:rsidRPr="009F0C25" w:rsidRDefault="009054FD" w:rsidP="009054F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F0C2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A166E" w:rsidRPr="009F0C25">
        <w:rPr>
          <w:rFonts w:ascii="Times New Roman" w:hAnsi="Times New Roman"/>
          <w:b/>
          <w:bCs/>
          <w:sz w:val="22"/>
          <w:szCs w:val="22"/>
        </w:rPr>
        <w:t xml:space="preserve">Thermo-mechanical Analysis, </w:t>
      </w:r>
      <w:r w:rsidR="00E745FB" w:rsidRPr="009F0C25">
        <w:rPr>
          <w:rFonts w:ascii="Times New Roman" w:hAnsi="Times New Roman"/>
          <w:b/>
          <w:bCs/>
          <w:sz w:val="22"/>
          <w:szCs w:val="22"/>
        </w:rPr>
        <w:t>Process Simulation and</w:t>
      </w:r>
      <w:r w:rsidR="009A166E" w:rsidRPr="009F0C25">
        <w:rPr>
          <w:rFonts w:ascii="Times New Roman" w:hAnsi="Times New Roman"/>
          <w:b/>
          <w:bCs/>
          <w:sz w:val="22"/>
          <w:szCs w:val="22"/>
        </w:rPr>
        <w:t xml:space="preserve"> Allowable Generation of Fused Deposition Modeling Printed ULTEM 9085</w:t>
      </w:r>
      <w:r w:rsidRPr="009F0C2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5070A0A" w14:textId="171CA943" w:rsidR="009054FD" w:rsidRPr="009F0C25" w:rsidRDefault="009A166E" w:rsidP="009054FD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9F0C25">
        <w:rPr>
          <w:rFonts w:ascii="Times New Roman" w:hAnsi="Times New Roman"/>
          <w:sz w:val="22"/>
          <w:szCs w:val="22"/>
          <w:lang w:val="es-MX"/>
        </w:rPr>
        <w:t>R</w:t>
      </w:r>
      <w:r w:rsidR="001C4D31" w:rsidRPr="009F0C25">
        <w:rPr>
          <w:rFonts w:ascii="Times New Roman" w:hAnsi="Times New Roman"/>
          <w:sz w:val="22"/>
          <w:szCs w:val="22"/>
          <w:lang w:val="es-MX"/>
        </w:rPr>
        <w:t>eza</w:t>
      </w:r>
      <w:r w:rsidR="009054FD" w:rsidRPr="009F0C25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9F0C25">
        <w:rPr>
          <w:rFonts w:ascii="Times New Roman" w:hAnsi="Times New Roman"/>
          <w:sz w:val="22"/>
          <w:szCs w:val="22"/>
          <w:lang w:val="es-MX"/>
        </w:rPr>
        <w:t>Hajiha</w:t>
      </w:r>
      <w:r w:rsidR="001C4D31" w:rsidRPr="009F0C25">
        <w:rPr>
          <w:rFonts w:ascii="Times New Roman" w:hAnsi="Times New Roman"/>
          <w:sz w:val="22"/>
          <w:szCs w:val="22"/>
          <w:vertAlign w:val="superscript"/>
          <w:lang w:val="es-MX"/>
        </w:rPr>
        <w:t>1</w:t>
      </w:r>
      <w:r w:rsidR="009054FD" w:rsidRPr="009F0C25">
        <w:rPr>
          <w:rFonts w:ascii="Times New Roman" w:hAnsi="Times New Roman"/>
          <w:sz w:val="22"/>
          <w:szCs w:val="22"/>
          <w:lang w:val="es-MX"/>
        </w:rPr>
        <w:t xml:space="preserve">, </w:t>
      </w:r>
      <w:r w:rsidRPr="009F0C25">
        <w:rPr>
          <w:rFonts w:ascii="Times New Roman" w:hAnsi="Times New Roman"/>
          <w:sz w:val="22"/>
          <w:szCs w:val="22"/>
          <w:lang w:val="es-MX"/>
        </w:rPr>
        <w:t>H</w:t>
      </w:r>
      <w:r w:rsidR="001C4D31" w:rsidRPr="009F0C25">
        <w:rPr>
          <w:rFonts w:ascii="Times New Roman" w:hAnsi="Times New Roman"/>
          <w:sz w:val="22"/>
          <w:szCs w:val="22"/>
          <w:lang w:val="es-MX"/>
        </w:rPr>
        <w:t>arsh</w:t>
      </w:r>
      <w:r w:rsidR="009054FD" w:rsidRPr="009F0C25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9F0C25">
        <w:rPr>
          <w:rFonts w:ascii="Times New Roman" w:hAnsi="Times New Roman"/>
          <w:sz w:val="22"/>
          <w:szCs w:val="22"/>
          <w:lang w:val="es-MX"/>
        </w:rPr>
        <w:t>Baid</w:t>
      </w:r>
      <w:r w:rsidR="001C4D31" w:rsidRPr="009F0C25">
        <w:rPr>
          <w:rFonts w:ascii="Times New Roman" w:hAnsi="Times New Roman"/>
          <w:sz w:val="22"/>
          <w:szCs w:val="22"/>
          <w:vertAlign w:val="superscript"/>
          <w:lang w:val="es-MX"/>
        </w:rPr>
        <w:t>1</w:t>
      </w:r>
      <w:r w:rsidR="009054FD" w:rsidRPr="009F0C25">
        <w:rPr>
          <w:rFonts w:ascii="Times New Roman" w:hAnsi="Times New Roman"/>
          <w:sz w:val="22"/>
          <w:szCs w:val="22"/>
          <w:lang w:val="pl-PL"/>
        </w:rPr>
        <w:t>,</w:t>
      </w:r>
      <w:r w:rsidR="001C4D31" w:rsidRPr="009F0C25">
        <w:rPr>
          <w:rFonts w:ascii="Times New Roman" w:hAnsi="Times New Roman"/>
          <w:sz w:val="22"/>
          <w:szCs w:val="22"/>
          <w:lang w:val="pl-PL"/>
        </w:rPr>
        <w:t xml:space="preserve"> Steven Floyd</w:t>
      </w:r>
      <w:r w:rsidR="001C4D31" w:rsidRPr="009F0C25">
        <w:rPr>
          <w:rFonts w:ascii="Times New Roman" w:hAnsi="Times New Roman"/>
          <w:sz w:val="22"/>
          <w:szCs w:val="22"/>
          <w:vertAlign w:val="superscript"/>
          <w:lang w:val="pl-PL"/>
        </w:rPr>
        <w:t>2</w:t>
      </w:r>
      <w:r w:rsidR="001C4D31" w:rsidRPr="009F0C25">
        <w:rPr>
          <w:rFonts w:ascii="Times New Roman" w:hAnsi="Times New Roman"/>
          <w:sz w:val="22"/>
          <w:szCs w:val="22"/>
          <w:lang w:val="pl-PL"/>
        </w:rPr>
        <w:t>, Nicole Curtis-Brown</w:t>
      </w:r>
      <w:r w:rsidR="001C4D31" w:rsidRPr="009F0C25">
        <w:rPr>
          <w:rFonts w:ascii="Times New Roman" w:hAnsi="Times New Roman"/>
          <w:sz w:val="22"/>
          <w:szCs w:val="22"/>
          <w:vertAlign w:val="superscript"/>
          <w:lang w:val="pl-PL"/>
        </w:rPr>
        <w:t>2</w:t>
      </w:r>
      <w:r w:rsidR="001C4D31" w:rsidRPr="009F0C25">
        <w:rPr>
          <w:rFonts w:ascii="Times New Roman" w:hAnsi="Times New Roman"/>
          <w:sz w:val="22"/>
          <w:szCs w:val="22"/>
          <w:lang w:val="pl-PL"/>
        </w:rPr>
        <w:t>,</w:t>
      </w:r>
      <w:r w:rsidR="009054FD" w:rsidRPr="009F0C2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C7049" w:rsidRPr="009F0C25">
        <w:rPr>
          <w:rFonts w:ascii="Times New Roman" w:hAnsi="Times New Roman"/>
          <w:sz w:val="22"/>
          <w:szCs w:val="22"/>
          <w:lang w:val="pl-PL"/>
        </w:rPr>
        <w:t>Nima Moazami</w:t>
      </w:r>
      <w:r w:rsidR="009C7049" w:rsidRPr="009F0C25">
        <w:rPr>
          <w:rFonts w:ascii="Times New Roman" w:hAnsi="Times New Roman"/>
          <w:sz w:val="22"/>
          <w:szCs w:val="22"/>
          <w:vertAlign w:val="superscript"/>
          <w:lang w:val="pl-PL"/>
        </w:rPr>
        <w:t>1</w:t>
      </w:r>
      <w:r w:rsidR="009C7049" w:rsidRPr="009F0C25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9054FD" w:rsidRPr="009F0C25">
        <w:rPr>
          <w:rFonts w:ascii="Times New Roman" w:hAnsi="Times New Roman"/>
          <w:sz w:val="22"/>
          <w:szCs w:val="22"/>
          <w:lang w:val="pl-PL"/>
        </w:rPr>
        <w:t>F</w:t>
      </w:r>
      <w:r w:rsidR="001C4D31" w:rsidRPr="009F0C25">
        <w:rPr>
          <w:rFonts w:ascii="Times New Roman" w:hAnsi="Times New Roman"/>
          <w:sz w:val="22"/>
          <w:szCs w:val="22"/>
          <w:lang w:val="pl-PL"/>
        </w:rPr>
        <w:t>rank</w:t>
      </w:r>
      <w:r w:rsidR="009054FD" w:rsidRPr="009F0C2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054FD" w:rsidRPr="009F0C25">
        <w:rPr>
          <w:rFonts w:ascii="Times New Roman" w:hAnsi="Times New Roman"/>
          <w:sz w:val="22"/>
          <w:szCs w:val="22"/>
        </w:rPr>
        <w:t>Abdi</w:t>
      </w:r>
      <w:r w:rsidR="001C4D31" w:rsidRPr="009F0C25">
        <w:rPr>
          <w:rFonts w:ascii="Times New Roman" w:hAnsi="Times New Roman"/>
          <w:sz w:val="22"/>
          <w:szCs w:val="22"/>
          <w:vertAlign w:val="superscript"/>
        </w:rPr>
        <w:t>1, 4</w:t>
      </w:r>
      <w:r w:rsidR="001C4D31" w:rsidRPr="009F0C25">
        <w:rPr>
          <w:rFonts w:ascii="Times New Roman" w:hAnsi="Times New Roman"/>
          <w:sz w:val="22"/>
          <w:szCs w:val="22"/>
        </w:rPr>
        <w:t xml:space="preserve"> and Elizabeth Clarkson</w:t>
      </w:r>
      <w:r w:rsidR="001C4D31" w:rsidRPr="009F0C25">
        <w:rPr>
          <w:rFonts w:ascii="Times New Roman" w:hAnsi="Times New Roman"/>
          <w:sz w:val="22"/>
          <w:szCs w:val="22"/>
          <w:vertAlign w:val="superscript"/>
        </w:rPr>
        <w:t>3</w:t>
      </w:r>
      <w:r w:rsidR="009054FD" w:rsidRPr="009F0C25">
        <w:rPr>
          <w:rFonts w:ascii="Times New Roman" w:hAnsi="Times New Roman"/>
          <w:sz w:val="22"/>
          <w:szCs w:val="22"/>
        </w:rPr>
        <w:t xml:space="preserve"> </w:t>
      </w:r>
    </w:p>
    <w:p w14:paraId="5A1904B0" w14:textId="3C04BA61" w:rsidR="009054FD" w:rsidRPr="009F0C25" w:rsidRDefault="009054FD" w:rsidP="001C4D3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i/>
          <w:iCs/>
          <w:sz w:val="22"/>
          <w:szCs w:val="22"/>
        </w:rPr>
      </w:pPr>
      <w:r w:rsidRPr="009F0C25">
        <w:rPr>
          <w:rFonts w:ascii="Times New Roman" w:hAnsi="Times New Roman"/>
          <w:sz w:val="22"/>
          <w:szCs w:val="22"/>
          <w:vertAlign w:val="superscript"/>
        </w:rPr>
        <w:t>1</w:t>
      </w:r>
      <w:r w:rsidRPr="009F0C25">
        <w:rPr>
          <w:rFonts w:ascii="Times New Roman" w:hAnsi="Times New Roman"/>
          <w:i/>
          <w:iCs/>
          <w:sz w:val="22"/>
          <w:szCs w:val="22"/>
        </w:rPr>
        <w:t>AlphaSTAR Corporation, Long Beach, CA, USA</w:t>
      </w:r>
    </w:p>
    <w:p w14:paraId="1C6EEA37" w14:textId="478F9181" w:rsidR="001C4D31" w:rsidRPr="009F0C25" w:rsidRDefault="001C4D31" w:rsidP="001C4D31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9F0C25">
        <w:rPr>
          <w:rFonts w:ascii="Times New Roman" w:hAnsi="Times New Roman"/>
          <w:sz w:val="22"/>
          <w:szCs w:val="22"/>
          <w:vertAlign w:val="superscript"/>
        </w:rPr>
        <w:t>2</w:t>
      </w:r>
      <w:r w:rsidRPr="009F0C25">
        <w:rPr>
          <w:rFonts w:ascii="Times New Roman" w:hAnsi="Times New Roman"/>
          <w:i/>
          <w:iCs/>
          <w:sz w:val="22"/>
          <w:szCs w:val="22"/>
        </w:rPr>
        <w:t>Northrop Grumman Aerospace Systems-Space Park, CA</w:t>
      </w:r>
      <w:r w:rsidR="007A11F0" w:rsidRPr="009F0C25">
        <w:rPr>
          <w:rFonts w:ascii="Times New Roman" w:hAnsi="Times New Roman"/>
          <w:i/>
          <w:iCs/>
          <w:sz w:val="22"/>
          <w:szCs w:val="22"/>
        </w:rPr>
        <w:t>, USA</w:t>
      </w:r>
    </w:p>
    <w:p w14:paraId="3DE2878D" w14:textId="32D6ACA4" w:rsidR="001C4D31" w:rsidRPr="009F0C25" w:rsidRDefault="001C4D31" w:rsidP="001C4D31">
      <w:pPr>
        <w:spacing w:before="0" w:line="24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9F0C25">
        <w:rPr>
          <w:rFonts w:ascii="Times New Roman" w:hAnsi="Times New Roman"/>
          <w:sz w:val="22"/>
          <w:szCs w:val="22"/>
          <w:vertAlign w:val="superscript"/>
        </w:rPr>
        <w:t>3</w:t>
      </w:r>
      <w:r w:rsidRPr="009F0C25">
        <w:rPr>
          <w:rFonts w:ascii="Times New Roman" w:hAnsi="Times New Roman"/>
          <w:i/>
          <w:iCs/>
          <w:sz w:val="22"/>
          <w:szCs w:val="22"/>
        </w:rPr>
        <w:t xml:space="preserve">National Institute for Aviation Research, Wichita State university, Wichita, KS, </w:t>
      </w:r>
      <w:r w:rsidR="007A11F0" w:rsidRPr="009F0C25">
        <w:rPr>
          <w:rFonts w:ascii="Times New Roman" w:hAnsi="Times New Roman"/>
          <w:i/>
          <w:iCs/>
          <w:sz w:val="22"/>
          <w:szCs w:val="22"/>
        </w:rPr>
        <w:t>USA</w:t>
      </w:r>
    </w:p>
    <w:p w14:paraId="36770BFB" w14:textId="09B1D47D" w:rsidR="001C4D31" w:rsidRPr="009F0C25" w:rsidRDefault="001C4D31" w:rsidP="001C4D31">
      <w:pPr>
        <w:spacing w:before="0" w:line="240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9F0C25">
        <w:rPr>
          <w:rFonts w:ascii="Times New Roman" w:hAnsi="Times New Roman"/>
          <w:sz w:val="22"/>
          <w:szCs w:val="22"/>
          <w:vertAlign w:val="superscript"/>
        </w:rPr>
        <w:t>4</w:t>
      </w:r>
      <w:r w:rsidRPr="009F0C25">
        <w:rPr>
          <w:rFonts w:ascii="Times New Roman" w:hAnsi="Times New Roman"/>
          <w:i/>
          <w:iCs/>
          <w:sz w:val="22"/>
          <w:szCs w:val="22"/>
        </w:rPr>
        <w:t>Imperial College London, Kensington, London, UK</w:t>
      </w:r>
    </w:p>
    <w:p w14:paraId="7711876D" w14:textId="77777777" w:rsidR="001C4D31" w:rsidRPr="009F0C25" w:rsidRDefault="001C4D31" w:rsidP="001C4D3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D36346D" w14:textId="77777777" w:rsidR="009054FD" w:rsidRPr="009F0C25" w:rsidRDefault="009054FD" w:rsidP="009054F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F0C25">
        <w:rPr>
          <w:rFonts w:ascii="Times New Roman" w:hAnsi="Times New Roman"/>
          <w:b/>
          <w:bCs/>
          <w:sz w:val="22"/>
          <w:szCs w:val="22"/>
        </w:rPr>
        <w:t>ABSTRACT</w:t>
      </w:r>
    </w:p>
    <w:p w14:paraId="238635E8" w14:textId="163640AA" w:rsidR="00C5640F" w:rsidRPr="009F0C25" w:rsidRDefault="00E745FB" w:rsidP="00E67456">
      <w:pPr>
        <w:spacing w:after="60"/>
        <w:rPr>
          <w:rFonts w:ascii="Times New Roman" w:eastAsia="Arial" w:hAnsi="Times New Roman"/>
          <w:sz w:val="22"/>
          <w:szCs w:val="22"/>
        </w:rPr>
      </w:pPr>
      <w:bookmarkStart w:id="4" w:name="OLE_LINK3"/>
      <w:r w:rsidRPr="009F0C25">
        <w:rPr>
          <w:rFonts w:ascii="Times New Roman" w:eastAsia="Arial" w:hAnsi="Times New Roman"/>
          <w:sz w:val="22"/>
          <w:szCs w:val="22"/>
        </w:rPr>
        <w:t xml:space="preserve">This case study </w:t>
      </w:r>
      <w:r w:rsidR="001C4D31" w:rsidRPr="009F0C25">
        <w:rPr>
          <w:rFonts w:ascii="Times New Roman" w:eastAsia="Arial" w:hAnsi="Times New Roman"/>
          <w:sz w:val="22"/>
          <w:szCs w:val="22"/>
        </w:rPr>
        <w:t>demonstrates</w:t>
      </w:r>
      <w:r w:rsidRPr="009F0C25">
        <w:rPr>
          <w:rFonts w:ascii="Times New Roman" w:eastAsia="Arial" w:hAnsi="Times New Roman"/>
          <w:sz w:val="22"/>
          <w:szCs w:val="22"/>
        </w:rPr>
        <w:t xml:space="preserve"> t</w:t>
      </w:r>
      <w:r w:rsidR="00FD644C" w:rsidRPr="009F0C25">
        <w:rPr>
          <w:rFonts w:ascii="Times New Roman" w:eastAsia="Arial" w:hAnsi="Times New Roman"/>
          <w:sz w:val="22"/>
          <w:szCs w:val="22"/>
        </w:rPr>
        <w:t xml:space="preserve">hermo-mechanical analysis, </w:t>
      </w:r>
      <w:r w:rsidRPr="009F0C25">
        <w:rPr>
          <w:rFonts w:ascii="Times New Roman" w:eastAsia="Arial" w:hAnsi="Times New Roman"/>
          <w:sz w:val="22"/>
          <w:szCs w:val="22"/>
        </w:rPr>
        <w:t>print process simulation, allowable generation and validation of</w:t>
      </w:r>
      <w:r w:rsidR="00FD644C" w:rsidRPr="009F0C25">
        <w:rPr>
          <w:rFonts w:ascii="Times New Roman" w:eastAsia="Arial" w:hAnsi="Times New Roman"/>
          <w:sz w:val="22"/>
          <w:szCs w:val="22"/>
        </w:rPr>
        <w:t xml:space="preserve"> Fused Deposition Modeling (FDM) based 3D printed ULTEM 9085 material</w:t>
      </w:r>
      <w:r w:rsidRPr="009F0C25">
        <w:rPr>
          <w:rFonts w:ascii="Times New Roman" w:eastAsia="Arial" w:hAnsi="Times New Roman"/>
          <w:sz w:val="22"/>
          <w:szCs w:val="22"/>
        </w:rPr>
        <w:t xml:space="preserve"> system. </w:t>
      </w:r>
      <w:r w:rsidR="00DB0722" w:rsidRPr="009F0C25">
        <w:rPr>
          <w:rFonts w:ascii="Times New Roman" w:eastAsia="Arial" w:hAnsi="Times New Roman"/>
          <w:sz w:val="22"/>
          <w:szCs w:val="22"/>
        </w:rPr>
        <w:t xml:space="preserve">A nano assisted micromechanics approach is implemented to predict room temperature mechanical properties of 3D printed material system </w:t>
      </w:r>
      <w:r w:rsidR="00C5640F" w:rsidRPr="009F0C25">
        <w:rPr>
          <w:rFonts w:ascii="Times New Roman" w:eastAsia="Arial" w:hAnsi="Times New Roman"/>
          <w:sz w:val="22"/>
          <w:szCs w:val="22"/>
        </w:rPr>
        <w:t>considering</w:t>
      </w:r>
      <w:r w:rsidR="00DB0722" w:rsidRPr="009F0C25">
        <w:rPr>
          <w:rFonts w:ascii="Times New Roman" w:eastAsia="Arial" w:hAnsi="Times New Roman"/>
          <w:sz w:val="22"/>
          <w:szCs w:val="22"/>
        </w:rPr>
        <w:t xml:space="preserve"> micro voids </w:t>
      </w:r>
      <w:r w:rsidR="00C5640F" w:rsidRPr="009F0C25">
        <w:rPr>
          <w:rFonts w:ascii="Times New Roman" w:eastAsia="Arial" w:hAnsi="Times New Roman"/>
          <w:sz w:val="22"/>
          <w:szCs w:val="22"/>
        </w:rPr>
        <w:t xml:space="preserve">as inclusion </w:t>
      </w:r>
      <w:r w:rsidR="00DB0722" w:rsidRPr="009F0C25">
        <w:rPr>
          <w:rFonts w:ascii="Times New Roman" w:eastAsia="Arial" w:hAnsi="Times New Roman"/>
          <w:sz w:val="22"/>
          <w:szCs w:val="22"/>
        </w:rPr>
        <w:t>calculated using thermal transport phenomenon. The case study also includes</w:t>
      </w:r>
      <w:r w:rsidR="00FD644C" w:rsidRPr="009F0C25">
        <w:rPr>
          <w:rFonts w:ascii="Times New Roman" w:eastAsia="Arial" w:hAnsi="Times New Roman"/>
          <w:sz w:val="22"/>
          <w:szCs w:val="22"/>
        </w:rPr>
        <w:t xml:space="preserve"> prediction of temperature dependent mechanical properties of </w:t>
      </w:r>
      <w:r w:rsidR="00DB0722" w:rsidRPr="009F0C25">
        <w:rPr>
          <w:rFonts w:ascii="Times New Roman" w:eastAsia="Arial" w:hAnsi="Times New Roman"/>
          <w:sz w:val="22"/>
          <w:szCs w:val="22"/>
        </w:rPr>
        <w:t xml:space="preserve">FDM printed </w:t>
      </w:r>
      <w:r w:rsidR="00FD644C" w:rsidRPr="009F0C25">
        <w:rPr>
          <w:rFonts w:ascii="Times New Roman" w:eastAsia="Arial" w:hAnsi="Times New Roman"/>
          <w:sz w:val="22"/>
          <w:szCs w:val="22"/>
        </w:rPr>
        <w:t xml:space="preserve">unfilled ULTEM </w:t>
      </w:r>
      <w:r w:rsidR="00DB0722" w:rsidRPr="009F0C25">
        <w:rPr>
          <w:rFonts w:ascii="Times New Roman" w:eastAsia="Arial" w:hAnsi="Times New Roman"/>
          <w:sz w:val="22"/>
          <w:szCs w:val="22"/>
        </w:rPr>
        <w:t>9085</w:t>
      </w:r>
      <w:r w:rsidR="00FD644C" w:rsidRPr="009F0C25">
        <w:rPr>
          <w:rFonts w:ascii="Times New Roman" w:eastAsia="Arial" w:hAnsi="Times New Roman"/>
          <w:sz w:val="22"/>
          <w:szCs w:val="22"/>
        </w:rPr>
        <w:t xml:space="preserve"> material using multi-scale material modeling, cure kinetics, multi-factor technique</w:t>
      </w:r>
      <w:r w:rsidR="00DB0722" w:rsidRPr="009F0C25">
        <w:rPr>
          <w:rFonts w:ascii="Times New Roman" w:eastAsia="Arial" w:hAnsi="Times New Roman"/>
          <w:sz w:val="22"/>
          <w:szCs w:val="22"/>
        </w:rPr>
        <w:t>.</w:t>
      </w:r>
      <w:r w:rsidR="00C5640F" w:rsidRPr="009F0C25">
        <w:rPr>
          <w:rFonts w:ascii="Times New Roman" w:eastAsia="Arial" w:hAnsi="Times New Roman"/>
          <w:sz w:val="22"/>
          <w:szCs w:val="22"/>
        </w:rPr>
        <w:t xml:space="preserve"> From </w:t>
      </w:r>
      <w:r w:rsidR="00F06E04" w:rsidRPr="009F0C25">
        <w:rPr>
          <w:rFonts w:ascii="Times New Roman" w:eastAsia="Arial" w:hAnsi="Times New Roman"/>
          <w:sz w:val="22"/>
          <w:szCs w:val="22"/>
        </w:rPr>
        <w:t xml:space="preserve">print </w:t>
      </w:r>
      <w:r w:rsidR="00C5640F" w:rsidRPr="009F0C25">
        <w:rPr>
          <w:rFonts w:ascii="Times New Roman" w:eastAsia="Arial" w:hAnsi="Times New Roman"/>
          <w:sz w:val="22"/>
          <w:szCs w:val="22"/>
        </w:rPr>
        <w:t xml:space="preserve">process modeling point of view geometrical and pathing errors macro size defects called “bald spot” </w:t>
      </w:r>
      <w:r w:rsidR="00F06E04" w:rsidRPr="009F0C25">
        <w:rPr>
          <w:rFonts w:ascii="Times New Roman" w:eastAsia="Arial" w:hAnsi="Times New Roman"/>
          <w:sz w:val="22"/>
          <w:szCs w:val="22"/>
        </w:rPr>
        <w:t xml:space="preserve">were calculated </w:t>
      </w:r>
      <w:r w:rsidR="00C5640F" w:rsidRPr="009F0C25">
        <w:rPr>
          <w:rFonts w:ascii="Times New Roman" w:eastAsia="Arial" w:hAnsi="Times New Roman"/>
          <w:sz w:val="22"/>
          <w:szCs w:val="22"/>
        </w:rPr>
        <w:t xml:space="preserve">and both modulus and strength properties </w:t>
      </w:r>
      <w:r w:rsidR="00F06E04" w:rsidRPr="009F0C25">
        <w:rPr>
          <w:rFonts w:ascii="Times New Roman" w:eastAsia="Arial" w:hAnsi="Times New Roman"/>
          <w:sz w:val="22"/>
          <w:szCs w:val="22"/>
        </w:rPr>
        <w:t xml:space="preserve">were </w:t>
      </w:r>
      <w:r w:rsidR="00E67456" w:rsidRPr="009F0C25">
        <w:rPr>
          <w:rFonts w:ascii="Times New Roman" w:eastAsia="Arial" w:hAnsi="Times New Roman"/>
          <w:sz w:val="22"/>
          <w:szCs w:val="22"/>
        </w:rPr>
        <w:t xml:space="preserve">degraded in </w:t>
      </w:r>
      <w:r w:rsidR="00F06E04" w:rsidRPr="009F0C25">
        <w:rPr>
          <w:rFonts w:ascii="Times New Roman" w:eastAsia="Arial" w:hAnsi="Times New Roman"/>
          <w:sz w:val="22"/>
          <w:szCs w:val="22"/>
        </w:rPr>
        <w:t xml:space="preserve">the </w:t>
      </w:r>
      <w:r w:rsidR="00E67456" w:rsidRPr="009F0C25">
        <w:rPr>
          <w:rFonts w:ascii="Times New Roman" w:eastAsia="Arial" w:hAnsi="Times New Roman"/>
          <w:sz w:val="22"/>
          <w:szCs w:val="22"/>
        </w:rPr>
        <w:t xml:space="preserve">element scale of the finite element model (FEM) </w:t>
      </w:r>
      <w:r w:rsidR="00C5640F" w:rsidRPr="009F0C25">
        <w:rPr>
          <w:rFonts w:ascii="Times New Roman" w:eastAsia="Arial" w:hAnsi="Times New Roman"/>
          <w:sz w:val="22"/>
          <w:szCs w:val="22"/>
        </w:rPr>
        <w:t>accordingly.</w:t>
      </w:r>
      <w:r w:rsidR="00E67456" w:rsidRPr="009F0C25">
        <w:rPr>
          <w:rFonts w:ascii="Times New Roman" w:eastAsia="Arial" w:hAnsi="Times New Roman"/>
          <w:sz w:val="22"/>
          <w:szCs w:val="22"/>
        </w:rPr>
        <w:t xml:space="preserve"> Next thermal and coupled thermal structural analysis were performed to calculate temperature distribution, deformation and residual stress during and after the 3D printing process. Service loading multi-scale progressive failure</w:t>
      </w:r>
      <w:r w:rsidR="00F06E04" w:rsidRPr="009F0C25">
        <w:rPr>
          <w:rFonts w:ascii="Times New Roman" w:eastAsia="Arial" w:hAnsi="Times New Roman"/>
          <w:sz w:val="22"/>
          <w:szCs w:val="22"/>
        </w:rPr>
        <w:t xml:space="preserve"> (MS-PFA)</w:t>
      </w:r>
      <w:r w:rsidR="00E67456" w:rsidRPr="009F0C25">
        <w:rPr>
          <w:rFonts w:ascii="Times New Roman" w:eastAsia="Arial" w:hAnsi="Times New Roman"/>
          <w:sz w:val="22"/>
          <w:szCs w:val="22"/>
        </w:rPr>
        <w:t xml:space="preserve"> FEM analysis simulation was performed on 3D printed dog-bone specimen considering residual stress, deformed shape as well as geometrical and pathing errors. The simulated specimens showed excellent comparison with available test data. MS-PFA FEM analysis also showed damage initiation and evolution. </w:t>
      </w:r>
      <w:r w:rsidR="00C5640F" w:rsidRPr="009F0C25">
        <w:rPr>
          <w:rFonts w:ascii="Times New Roman" w:eastAsia="Arial" w:hAnsi="Times New Roman"/>
          <w:sz w:val="22"/>
          <w:szCs w:val="22"/>
        </w:rPr>
        <w:t xml:space="preserve">By performing virtual sampling, the tensile strength </w:t>
      </w:r>
      <w:proofErr w:type="spellStart"/>
      <w:r w:rsidR="00C5640F" w:rsidRPr="009F0C25">
        <w:rPr>
          <w:rFonts w:ascii="Times New Roman" w:eastAsia="Arial" w:hAnsi="Times New Roman"/>
          <w:sz w:val="22"/>
          <w:szCs w:val="22"/>
        </w:rPr>
        <w:t>allowables</w:t>
      </w:r>
      <w:proofErr w:type="spellEnd"/>
      <w:r w:rsidR="00C5640F" w:rsidRPr="009F0C25">
        <w:rPr>
          <w:rFonts w:ascii="Times New Roman" w:eastAsia="Arial" w:hAnsi="Times New Roman"/>
          <w:sz w:val="22"/>
          <w:szCs w:val="22"/>
        </w:rPr>
        <w:t xml:space="preserve"> and constituents’ sensitivities for ULTEM9085 printed in multiple orientations were predicted and validated with NIAR’s qualification and Stratasys’s equivalency </w:t>
      </w:r>
      <w:r w:rsidR="0017546F" w:rsidRPr="009F0C25">
        <w:rPr>
          <w:rFonts w:ascii="Times New Roman" w:eastAsia="Arial" w:hAnsi="Times New Roman"/>
          <w:sz w:val="22"/>
          <w:szCs w:val="22"/>
        </w:rPr>
        <w:t>test data</w:t>
      </w:r>
      <w:r w:rsidR="00C5640F" w:rsidRPr="009F0C25">
        <w:rPr>
          <w:rFonts w:ascii="Times New Roman" w:eastAsia="Arial" w:hAnsi="Times New Roman"/>
          <w:sz w:val="22"/>
          <w:szCs w:val="22"/>
        </w:rPr>
        <w:t xml:space="preserve">. The generic acceptance region for parts printed by RP+M and Stratasys printers were plotted to establish FDM ULTEM9085 generic acceptance region between those two distinguished manufacturing facilities. </w:t>
      </w:r>
    </w:p>
    <w:p w14:paraId="6ECEC5F1" w14:textId="6B35728C" w:rsidR="0088619D" w:rsidRPr="009F0C25" w:rsidRDefault="009054FD" w:rsidP="0017546F">
      <w:pPr>
        <w:spacing w:after="60"/>
        <w:rPr>
          <w:rFonts w:ascii="Times New Roman" w:hAnsi="Times New Roman"/>
          <w:sz w:val="22"/>
          <w:szCs w:val="22"/>
        </w:rPr>
      </w:pPr>
      <w:r w:rsidRPr="009F0C25">
        <w:rPr>
          <w:rFonts w:ascii="Times New Roman" w:hAnsi="Times New Roman"/>
          <w:b/>
          <w:bCs/>
          <w:i/>
          <w:iCs/>
          <w:sz w:val="22"/>
          <w:szCs w:val="22"/>
        </w:rPr>
        <w:t>Keyword</w:t>
      </w:r>
      <w:r w:rsidRPr="009F0C25">
        <w:rPr>
          <w:rFonts w:ascii="Times New Roman" w:hAnsi="Times New Roman"/>
          <w:sz w:val="22"/>
          <w:szCs w:val="22"/>
        </w:rPr>
        <w:t xml:space="preserve">: </w:t>
      </w:r>
      <w:r w:rsidRPr="009F0C25">
        <w:rPr>
          <w:rFonts w:ascii="Times New Roman" w:hAnsi="Times New Roman"/>
          <w:b/>
          <w:bCs/>
          <w:sz w:val="22"/>
          <w:szCs w:val="22"/>
        </w:rPr>
        <w:t>1</w:t>
      </w:r>
      <w:r w:rsidRPr="009F0C25">
        <w:rPr>
          <w:rFonts w:ascii="Times New Roman" w:hAnsi="Times New Roman"/>
          <w:sz w:val="22"/>
          <w:szCs w:val="22"/>
        </w:rPr>
        <w:t xml:space="preserve">) </w:t>
      </w:r>
      <w:r w:rsidR="0017546F" w:rsidRPr="009F0C25">
        <w:rPr>
          <w:rFonts w:ascii="Times New Roman" w:eastAsia="Arial" w:hAnsi="Times New Roman"/>
          <w:sz w:val="22"/>
          <w:szCs w:val="22"/>
        </w:rPr>
        <w:t>Fused Deposition Modeling</w:t>
      </w:r>
      <w:r w:rsidRPr="009F0C25">
        <w:rPr>
          <w:rFonts w:ascii="Times New Roman" w:hAnsi="Times New Roman"/>
          <w:sz w:val="22"/>
          <w:szCs w:val="22"/>
        </w:rPr>
        <w:t xml:space="preserve">; </w:t>
      </w:r>
      <w:r w:rsidRPr="009F0C25">
        <w:rPr>
          <w:rFonts w:ascii="Times New Roman" w:hAnsi="Times New Roman"/>
          <w:b/>
          <w:bCs/>
          <w:sz w:val="22"/>
          <w:szCs w:val="22"/>
        </w:rPr>
        <w:t>2</w:t>
      </w:r>
      <w:r w:rsidRPr="009F0C25">
        <w:rPr>
          <w:rFonts w:ascii="Times New Roman" w:hAnsi="Times New Roman"/>
          <w:sz w:val="22"/>
          <w:szCs w:val="22"/>
        </w:rPr>
        <w:t xml:space="preserve">) </w:t>
      </w:r>
      <w:r w:rsidR="0017546F" w:rsidRPr="009F0C25">
        <w:rPr>
          <w:rFonts w:ascii="Times New Roman" w:hAnsi="Times New Roman"/>
          <w:sz w:val="22"/>
          <w:szCs w:val="22"/>
        </w:rPr>
        <w:t xml:space="preserve">ULTEM 9085; </w:t>
      </w:r>
      <w:r w:rsidR="0017546F" w:rsidRPr="009F0C25">
        <w:rPr>
          <w:rFonts w:ascii="Times New Roman" w:hAnsi="Times New Roman"/>
          <w:b/>
          <w:bCs/>
          <w:sz w:val="22"/>
          <w:szCs w:val="22"/>
        </w:rPr>
        <w:t>3</w:t>
      </w:r>
      <w:r w:rsidR="0017546F" w:rsidRPr="009F0C25">
        <w:rPr>
          <w:rFonts w:ascii="Times New Roman" w:hAnsi="Times New Roman"/>
          <w:sz w:val="22"/>
          <w:szCs w:val="22"/>
        </w:rPr>
        <w:t>) Micro V</w:t>
      </w:r>
      <w:r w:rsidRPr="009F0C25">
        <w:rPr>
          <w:rFonts w:ascii="Times New Roman" w:hAnsi="Times New Roman"/>
          <w:sz w:val="22"/>
          <w:szCs w:val="22"/>
        </w:rPr>
        <w:t xml:space="preserve">oid; </w:t>
      </w:r>
      <w:r w:rsidR="00545E1B" w:rsidRPr="009F0C25">
        <w:rPr>
          <w:rFonts w:ascii="Times New Roman" w:hAnsi="Times New Roman"/>
          <w:b/>
          <w:bCs/>
          <w:sz w:val="22"/>
          <w:szCs w:val="22"/>
        </w:rPr>
        <w:t>4</w:t>
      </w:r>
      <w:r w:rsidRPr="009F0C25">
        <w:rPr>
          <w:rFonts w:ascii="Times New Roman" w:hAnsi="Times New Roman"/>
          <w:sz w:val="22"/>
          <w:szCs w:val="22"/>
        </w:rPr>
        <w:t xml:space="preserve">) </w:t>
      </w:r>
      <w:r w:rsidR="0017546F" w:rsidRPr="009F0C25">
        <w:rPr>
          <w:rFonts w:ascii="Times New Roman" w:hAnsi="Times New Roman"/>
          <w:sz w:val="22"/>
          <w:szCs w:val="22"/>
        </w:rPr>
        <w:t xml:space="preserve">Nano assisted Micro Mechanics; </w:t>
      </w:r>
      <w:r w:rsidR="00545E1B" w:rsidRPr="009F0C25">
        <w:rPr>
          <w:rFonts w:ascii="Times New Roman" w:hAnsi="Times New Roman"/>
          <w:b/>
          <w:bCs/>
          <w:sz w:val="22"/>
          <w:szCs w:val="22"/>
        </w:rPr>
        <w:t>5</w:t>
      </w:r>
      <w:r w:rsidR="0017546F" w:rsidRPr="009F0C25">
        <w:rPr>
          <w:rFonts w:ascii="Times New Roman" w:hAnsi="Times New Roman"/>
          <w:sz w:val="22"/>
          <w:szCs w:val="22"/>
        </w:rPr>
        <w:t xml:space="preserve">) Temperature Dependent Mechanical Properties; </w:t>
      </w:r>
      <w:r w:rsidR="00545E1B" w:rsidRPr="009F0C25">
        <w:rPr>
          <w:rFonts w:ascii="Times New Roman" w:hAnsi="Times New Roman"/>
          <w:b/>
          <w:bCs/>
          <w:sz w:val="22"/>
          <w:szCs w:val="22"/>
        </w:rPr>
        <w:t>6</w:t>
      </w:r>
      <w:r w:rsidR="0017546F" w:rsidRPr="009F0C25">
        <w:rPr>
          <w:rFonts w:ascii="Times New Roman" w:hAnsi="Times New Roman"/>
          <w:sz w:val="22"/>
          <w:szCs w:val="22"/>
        </w:rPr>
        <w:t xml:space="preserve">) </w:t>
      </w:r>
      <w:r w:rsidR="0017546F" w:rsidRPr="009F0C25">
        <w:rPr>
          <w:rFonts w:ascii="Times New Roman" w:eastAsia="Arial" w:hAnsi="Times New Roman"/>
          <w:sz w:val="22"/>
          <w:szCs w:val="22"/>
        </w:rPr>
        <w:t xml:space="preserve">Geometrical and Pathing Errors; </w:t>
      </w:r>
      <w:r w:rsidR="00545E1B" w:rsidRPr="009F0C25">
        <w:rPr>
          <w:rFonts w:ascii="Times New Roman" w:eastAsia="Arial" w:hAnsi="Times New Roman"/>
          <w:b/>
          <w:bCs/>
          <w:sz w:val="22"/>
          <w:szCs w:val="22"/>
        </w:rPr>
        <w:t>7</w:t>
      </w:r>
      <w:r w:rsidR="0017546F" w:rsidRPr="009F0C25">
        <w:rPr>
          <w:rFonts w:ascii="Times New Roman" w:eastAsia="Arial" w:hAnsi="Times New Roman"/>
          <w:sz w:val="22"/>
          <w:szCs w:val="22"/>
        </w:rPr>
        <w:t>)</w:t>
      </w:r>
      <w:r w:rsidR="0017546F" w:rsidRPr="009F0C25">
        <w:rPr>
          <w:rFonts w:ascii="Times New Roman" w:hAnsi="Times New Roman"/>
          <w:sz w:val="22"/>
          <w:szCs w:val="22"/>
        </w:rPr>
        <w:t xml:space="preserve"> C</w:t>
      </w:r>
      <w:r w:rsidRPr="009F0C25">
        <w:rPr>
          <w:rFonts w:ascii="Times New Roman" w:hAnsi="Times New Roman"/>
          <w:sz w:val="22"/>
          <w:szCs w:val="22"/>
        </w:rPr>
        <w:t xml:space="preserve">oupled </w:t>
      </w:r>
      <w:r w:rsidR="0017546F" w:rsidRPr="009F0C25">
        <w:rPr>
          <w:rFonts w:ascii="Times New Roman" w:hAnsi="Times New Roman"/>
          <w:sz w:val="22"/>
          <w:szCs w:val="22"/>
        </w:rPr>
        <w:t>Thermal-S</w:t>
      </w:r>
      <w:r w:rsidRPr="009F0C25">
        <w:rPr>
          <w:rFonts w:ascii="Times New Roman" w:hAnsi="Times New Roman"/>
          <w:sz w:val="22"/>
          <w:szCs w:val="22"/>
        </w:rPr>
        <w:t xml:space="preserve">tructural </w:t>
      </w:r>
      <w:r w:rsidR="0017546F" w:rsidRPr="009F0C25">
        <w:rPr>
          <w:rFonts w:ascii="Times New Roman" w:hAnsi="Times New Roman"/>
          <w:sz w:val="22"/>
          <w:szCs w:val="22"/>
        </w:rPr>
        <w:t>A</w:t>
      </w:r>
      <w:r w:rsidRPr="009F0C25">
        <w:rPr>
          <w:rFonts w:ascii="Times New Roman" w:hAnsi="Times New Roman"/>
          <w:sz w:val="22"/>
          <w:szCs w:val="22"/>
        </w:rPr>
        <w:t xml:space="preserve">nalysis; </w:t>
      </w:r>
      <w:r w:rsidR="00545E1B" w:rsidRPr="009F0C25">
        <w:rPr>
          <w:rFonts w:ascii="Times New Roman" w:hAnsi="Times New Roman"/>
          <w:b/>
          <w:bCs/>
          <w:sz w:val="22"/>
          <w:szCs w:val="22"/>
        </w:rPr>
        <w:t>8</w:t>
      </w:r>
      <w:r w:rsidRPr="009F0C25">
        <w:rPr>
          <w:rFonts w:ascii="Times New Roman" w:hAnsi="Times New Roman"/>
          <w:sz w:val="22"/>
          <w:szCs w:val="22"/>
        </w:rPr>
        <w:t xml:space="preserve">) </w:t>
      </w:r>
      <w:bookmarkEnd w:id="0"/>
      <w:bookmarkEnd w:id="1"/>
      <w:bookmarkEnd w:id="2"/>
      <w:bookmarkEnd w:id="3"/>
      <w:bookmarkEnd w:id="4"/>
      <w:r w:rsidR="0017546F" w:rsidRPr="009F0C25">
        <w:rPr>
          <w:rFonts w:ascii="Times New Roman" w:hAnsi="Times New Roman"/>
          <w:sz w:val="22"/>
          <w:szCs w:val="22"/>
        </w:rPr>
        <w:t xml:space="preserve">A-B and Generic Basis </w:t>
      </w:r>
      <w:proofErr w:type="spellStart"/>
      <w:r w:rsidR="0017546F" w:rsidRPr="009F0C25">
        <w:rPr>
          <w:rFonts w:ascii="Times New Roman" w:hAnsi="Times New Roman"/>
          <w:sz w:val="22"/>
          <w:szCs w:val="22"/>
        </w:rPr>
        <w:t>Allowables</w:t>
      </w:r>
      <w:proofErr w:type="spellEnd"/>
    </w:p>
    <w:p w14:paraId="521DBB93" w14:textId="77777777" w:rsidR="009F0C25" w:rsidRPr="009F0C25" w:rsidRDefault="009F0C25">
      <w:pPr>
        <w:spacing w:after="60"/>
        <w:rPr>
          <w:rFonts w:ascii="Times New Roman" w:hAnsi="Times New Roman"/>
          <w:sz w:val="22"/>
          <w:szCs w:val="22"/>
        </w:rPr>
      </w:pPr>
    </w:p>
    <w:sectPr w:rsidR="009F0C25" w:rsidRPr="009F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23A0B"/>
    <w:multiLevelType w:val="hybridMultilevel"/>
    <w:tmpl w:val="D430B760"/>
    <w:lvl w:ilvl="0" w:tplc="557AB7DC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FD"/>
    <w:rsid w:val="0017016D"/>
    <w:rsid w:val="0017546F"/>
    <w:rsid w:val="001C4D31"/>
    <w:rsid w:val="0021275E"/>
    <w:rsid w:val="00545E1B"/>
    <w:rsid w:val="007A11F0"/>
    <w:rsid w:val="0088619D"/>
    <w:rsid w:val="009054FD"/>
    <w:rsid w:val="009A166E"/>
    <w:rsid w:val="009C7049"/>
    <w:rsid w:val="009F0C25"/>
    <w:rsid w:val="00A85B50"/>
    <w:rsid w:val="00C5640F"/>
    <w:rsid w:val="00DB0722"/>
    <w:rsid w:val="00E67456"/>
    <w:rsid w:val="00E745FB"/>
    <w:rsid w:val="00F06E04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A419"/>
  <w15:chartTrackingRefBased/>
  <w15:docId w15:val="{AB54B6D7-4023-4275-AF3F-17578A75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FD"/>
    <w:pPr>
      <w:spacing w:before="240" w:after="0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9054FD"/>
    <w:pPr>
      <w:outlineLvl w:val="1"/>
    </w:pPr>
    <w:rPr>
      <w:b/>
      <w:bCs/>
      <w:color w:val="1F497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4FD"/>
    <w:rPr>
      <w:rFonts w:ascii="Verdana" w:eastAsia="Times New Roman" w:hAnsi="Verdana" w:cs="Times New Roman"/>
      <w:b/>
      <w:bCs/>
      <w:color w:val="1F497D"/>
    </w:rPr>
  </w:style>
  <w:style w:type="paragraph" w:customStyle="1" w:styleId="Bulleted">
    <w:name w:val="Bulleted"/>
    <w:basedOn w:val="Normal"/>
    <w:qFormat/>
    <w:rsid w:val="009054FD"/>
    <w:pPr>
      <w:numPr>
        <w:numId w:val="1"/>
      </w:numPr>
      <w:spacing w:before="0"/>
      <w:ind w:left="360" w:right="300"/>
    </w:pPr>
  </w:style>
  <w:style w:type="paragraph" w:styleId="Caption">
    <w:name w:val="caption"/>
    <w:aliases w:val="Fig-Caption,Figures,ascDemoFCtemp"/>
    <w:basedOn w:val="Normal"/>
    <w:next w:val="Normal"/>
    <w:link w:val="CaptionChar"/>
    <w:uiPriority w:val="35"/>
    <w:qFormat/>
    <w:rsid w:val="009054FD"/>
    <w:pPr>
      <w:keepNext/>
      <w:spacing w:before="0"/>
    </w:pPr>
    <w:rPr>
      <w:b/>
    </w:rPr>
  </w:style>
  <w:style w:type="character" w:customStyle="1" w:styleId="CaptionChar">
    <w:name w:val="Caption Char"/>
    <w:aliases w:val="Fig-Caption Char,Figures Char,ascDemoFCtemp Char"/>
    <w:basedOn w:val="DefaultParagraphFont"/>
    <w:link w:val="Caption"/>
    <w:uiPriority w:val="35"/>
    <w:rsid w:val="009054FD"/>
    <w:rPr>
      <w:rFonts w:ascii="Verdana" w:eastAsia="Times New Roman" w:hAnsi="Verdana" w:cs="Times New Roman"/>
      <w:b/>
      <w:sz w:val="20"/>
      <w:szCs w:val="20"/>
    </w:rPr>
  </w:style>
  <w:style w:type="character" w:customStyle="1" w:styleId="BoldCtrlB">
    <w:name w:val="Bold (Ctrl+B)"/>
    <w:uiPriority w:val="1"/>
    <w:rsid w:val="009054FD"/>
    <w:rPr>
      <w:rFonts w:eastAsiaTheme="minorHAnsi"/>
      <w:b/>
      <w:color w:val="auto"/>
    </w:rPr>
  </w:style>
  <w:style w:type="paragraph" w:customStyle="1" w:styleId="Default">
    <w:name w:val="Default"/>
    <w:uiPriority w:val="99"/>
    <w:rsid w:val="009054F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CharChar7">
    <w:name w:val="Char Char7"/>
    <w:basedOn w:val="DefaultParagraphFont"/>
    <w:uiPriority w:val="99"/>
    <w:rsid w:val="00C5640F"/>
    <w:rPr>
      <w:rFonts w:ascii="Times New Roman" w:hAnsi="Times New Roman" w:cs="Times New Roman" w:hint="default"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Baid</dc:creator>
  <cp:keywords/>
  <dc:description/>
  <cp:lastModifiedBy>Sarah Abdi</cp:lastModifiedBy>
  <cp:revision>2</cp:revision>
  <cp:lastPrinted>2019-08-27T20:04:00Z</cp:lastPrinted>
  <dcterms:created xsi:type="dcterms:W3CDTF">2020-06-09T18:52:00Z</dcterms:created>
  <dcterms:modified xsi:type="dcterms:W3CDTF">2020-06-09T18:52:00Z</dcterms:modified>
</cp:coreProperties>
</file>